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B6137" w14:textId="19DF0FFE" w:rsidR="00384FC3" w:rsidRDefault="00384FC3" w:rsidP="008E2358">
      <w:pPr>
        <w:pStyle w:val="Ttulo"/>
        <w:spacing w:before="240"/>
        <w:rPr>
          <w:b/>
        </w:rPr>
      </w:pPr>
      <w:r>
        <w:t>Cronograma de Prácticas Tuteladas de la</w:t>
      </w:r>
      <w:r w:rsidR="00942B79">
        <w:t xml:space="preserve"> </w:t>
      </w:r>
      <w:r w:rsidR="00E5574A">
        <w:t>4</w:t>
      </w:r>
      <w:r w:rsidR="00454D5E">
        <w:t>6ª</w:t>
      </w:r>
      <w:r w:rsidR="00DC6944">
        <w:t xml:space="preserve"> Promoción de acceso al</w:t>
      </w:r>
      <w:r w:rsidR="00E5574A">
        <w:t xml:space="preserve"> Cuerpo de Letrados de la Administración de Justicia</w:t>
      </w:r>
      <w:r w:rsidR="00CE0C45">
        <w:t>, Turno Libre</w:t>
      </w:r>
    </w:p>
    <w:p w14:paraId="2217BCBB" w14:textId="77777777" w:rsidR="00DF0C70" w:rsidRDefault="00DF0C70" w:rsidP="009609DA">
      <w:pPr>
        <w:pStyle w:val="Subttulo"/>
      </w:pPr>
      <w:r w:rsidRPr="00DF0C70">
        <w:rPr>
          <w:b/>
          <w:i w:val="0"/>
          <w:color w:val="242852" w:themeColor="text2"/>
        </w:rPr>
        <w:t>Localidad</w:t>
      </w:r>
      <w:r>
        <w:t xml:space="preserve">: </w:t>
      </w:r>
      <w:r w:rsidR="00942B79">
        <w:t>[</w:t>
      </w:r>
      <w:r w:rsidR="00DA376A">
        <w:t>Localidad</w:t>
      </w:r>
      <w:r w:rsidR="00942B79">
        <w:t xml:space="preserve"> de</w:t>
      </w:r>
      <w:r>
        <w:t xml:space="preserve"> las prácticas</w:t>
      </w:r>
      <w:r w:rsidR="00942B79">
        <w:t>]</w:t>
      </w:r>
      <w:r w:rsidR="00DA376A">
        <w:t xml:space="preserve"> </w:t>
      </w:r>
    </w:p>
    <w:p w14:paraId="3394BCF3" w14:textId="3F8CC6BF" w:rsidR="00BA6CCF" w:rsidRDefault="00DF0C70" w:rsidP="009609DA">
      <w:pPr>
        <w:pStyle w:val="Subttulo"/>
        <w:rPr>
          <w:b/>
        </w:rPr>
      </w:pPr>
      <w:r w:rsidRPr="00DF0C70">
        <w:rPr>
          <w:b/>
          <w:i w:val="0"/>
          <w:color w:val="242852" w:themeColor="text2"/>
        </w:rPr>
        <w:t>Coordinador/a</w:t>
      </w:r>
      <w:r>
        <w:t xml:space="preserve">: </w:t>
      </w:r>
      <w:r w:rsidR="00DA376A">
        <w:t xml:space="preserve">[Nombre </w:t>
      </w:r>
      <w:r w:rsidR="00DB7BCC">
        <w:t xml:space="preserve">y Apellidos </w:t>
      </w:r>
      <w:r w:rsidR="00DA376A">
        <w:t xml:space="preserve">del Coordinador </w:t>
      </w:r>
      <w:r w:rsidR="00DA376A" w:rsidRPr="00BE54A3">
        <w:t>de Tutorías</w:t>
      </w:r>
      <w:r w:rsidR="00DA376A" w:rsidRPr="00BE54A3">
        <w:rPr>
          <w:strike/>
        </w:rPr>
        <w:t>]</w:t>
      </w:r>
    </w:p>
    <w:p w14:paraId="013E3A15" w14:textId="77777777" w:rsidR="00DF0C70" w:rsidRDefault="00DF0C70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sz w:val="18"/>
          <w:szCs w:val="18"/>
        </w:rPr>
      </w:pPr>
    </w:p>
    <w:p w14:paraId="7D57DB49" w14:textId="566BD103" w:rsidR="007F637A" w:rsidRPr="00DF0C70" w:rsidRDefault="00B114AC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Nota</w:t>
      </w:r>
      <w:r w:rsidR="007F637A"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s</w:t>
      </w:r>
      <w:r w:rsidRPr="00DF0C70">
        <w:rPr>
          <w:rFonts w:ascii="Verdana" w:hAnsi="Verdana" w:cs="Verdana"/>
          <w:b/>
          <w:i/>
          <w:color w:val="4F4652" w:themeColor="accent6" w:themeShade="80"/>
          <w:sz w:val="18"/>
          <w:szCs w:val="18"/>
        </w:rPr>
        <w:t>:</w:t>
      </w:r>
    </w:p>
    <w:p w14:paraId="6C218314" w14:textId="7455C010" w:rsidR="00BA6CCF" w:rsidRPr="00DF0C70" w:rsidRDefault="007F637A" w:rsidP="00B114AC">
      <w:pPr>
        <w:spacing w:after="0" w:line="240" w:lineRule="auto"/>
        <w:ind w:left="567" w:hanging="567"/>
        <w:jc w:val="both"/>
        <w:rPr>
          <w:rFonts w:ascii="Verdana" w:hAnsi="Verdana" w:cs="Verdana"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</w:t>
      </w:r>
      <w:r w:rsidR="00B114AC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n la columna días laborables deberá consignarse el número de días laborables en los que el/la funcionaria en prácticas acudirá al c</w:t>
      </w:r>
      <w:r w:rsidR="00C66D3B" w:rsidRPr="00DF0C70">
        <w:rPr>
          <w:rFonts w:ascii="Verdana" w:hAnsi="Verdana" w:cs="Verdana"/>
          <w:i/>
          <w:color w:val="4F4652" w:themeColor="accent6" w:themeShade="80"/>
          <w:sz w:val="18"/>
          <w:szCs w:val="18"/>
        </w:rPr>
        <w:t>entro para recibir su formación, una vez eliminados los días festivos de ese periodo.</w:t>
      </w:r>
    </w:p>
    <w:p w14:paraId="55558653" w14:textId="78A1B73D" w:rsidR="000E42C3" w:rsidRPr="00DF0C70" w:rsidRDefault="000E42C3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En caso de que varios tutores/as se hagan cargo de las prácticas de una misma semana, deberá especificarse qué fechas tutorizará cada persona, así como la especialidad que realizará durante ese periodo.</w:t>
      </w:r>
    </w:p>
    <w:p w14:paraId="6EFFA32E" w14:textId="1EC67046" w:rsidR="00840957" w:rsidRDefault="00840957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  <w:r w:rsidRPr="00DF0C70">
        <w:rPr>
          <w:rFonts w:ascii="Verdana" w:hAnsi="Verdana" w:cs="Verdana"/>
          <w:b/>
          <w:bCs/>
          <w:i/>
          <w:color w:val="4F4652" w:themeColor="accent6" w:themeShade="80"/>
          <w:sz w:val="18"/>
          <w:szCs w:val="18"/>
        </w:rPr>
        <w:t>Cada día sólo puede aparecer un único titular haciéndose cargo de las prácticas</w:t>
      </w:r>
      <w:r>
        <w:rPr>
          <w:rFonts w:ascii="Verdana" w:hAnsi="Verdana" w:cs="Verdana"/>
          <w:b/>
          <w:bCs/>
          <w:i/>
          <w:sz w:val="18"/>
          <w:szCs w:val="18"/>
        </w:rPr>
        <w:t>.</w:t>
      </w:r>
    </w:p>
    <w:p w14:paraId="3DCDE9E6" w14:textId="77777777" w:rsidR="00290ECA" w:rsidRPr="00840957" w:rsidRDefault="00290ECA" w:rsidP="00B114AC">
      <w:pPr>
        <w:spacing w:after="0" w:line="240" w:lineRule="auto"/>
        <w:ind w:left="567" w:hanging="567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tbl>
      <w:tblPr>
        <w:tblStyle w:val="Tablaconcuadrcula5oscura-nfasis2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835"/>
        <w:gridCol w:w="1276"/>
        <w:gridCol w:w="2144"/>
        <w:gridCol w:w="2250"/>
      </w:tblGrid>
      <w:tr w:rsidR="00040ABB" w:rsidRPr="00B232BA" w14:paraId="1FADE04D" w14:textId="77777777" w:rsidTr="00454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CAE7712" w14:textId="438D777B" w:rsidR="00040ABB" w:rsidRPr="00B232BA" w:rsidRDefault="00C814BF" w:rsidP="003E7B9B">
            <w:pPr>
              <w:spacing w:line="400" w:lineRule="exact"/>
              <w:jc w:val="center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Mes</w:t>
            </w:r>
          </w:p>
        </w:tc>
        <w:tc>
          <w:tcPr>
            <w:tcW w:w="992" w:type="dxa"/>
            <w:vAlign w:val="center"/>
          </w:tcPr>
          <w:p w14:paraId="2C1AE174" w14:textId="4CB26EEE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Semana</w:t>
            </w:r>
          </w:p>
        </w:tc>
        <w:tc>
          <w:tcPr>
            <w:tcW w:w="2835" w:type="dxa"/>
            <w:vAlign w:val="center"/>
          </w:tcPr>
          <w:p w14:paraId="1E47F8E8" w14:textId="13453F8C" w:rsidR="00040ABB" w:rsidRPr="00B232BA" w:rsidRDefault="00C814BF" w:rsidP="00B232BA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highlight w:val="magenta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Fechas (</w:t>
            </w:r>
            <w:r w:rsidR="00B232BA"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202</w:t>
            </w:r>
            <w:r w:rsidR="007C1148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3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276" w:type="dxa"/>
            <w:vAlign w:val="center"/>
          </w:tcPr>
          <w:p w14:paraId="16934A66" w14:textId="0DF07444" w:rsidR="00040ABB" w:rsidRPr="00B232BA" w:rsidRDefault="00C814BF" w:rsidP="00D16AC3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Días Laborables</w:t>
            </w:r>
          </w:p>
        </w:tc>
        <w:tc>
          <w:tcPr>
            <w:tcW w:w="2144" w:type="dxa"/>
            <w:vAlign w:val="center"/>
          </w:tcPr>
          <w:p w14:paraId="4A24A6FC" w14:textId="69BAD329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Tutoría </w:t>
            </w:r>
            <w:r w:rsidR="005B0D33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a</w:t>
            </w: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 xml:space="preserve"> Cargo De:</w:t>
            </w:r>
          </w:p>
        </w:tc>
        <w:tc>
          <w:tcPr>
            <w:tcW w:w="2250" w:type="dxa"/>
            <w:vAlign w:val="center"/>
          </w:tcPr>
          <w:p w14:paraId="7B26EF0E" w14:textId="67BF6E14" w:rsidR="00040ABB" w:rsidRPr="00B232BA" w:rsidRDefault="00C814BF" w:rsidP="003E7B9B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</w:pPr>
            <w:r w:rsidRPr="00B232BA">
              <w:rPr>
                <w:rFonts w:ascii="Verdana" w:hAnsi="Verdana" w:cs="Verdana"/>
                <w:smallCaps/>
                <w:sz w:val="18"/>
                <w:szCs w:val="18"/>
                <w:lang w:val="es-ES_tradnl"/>
              </w:rPr>
              <w:t>Especialidad</w:t>
            </w:r>
          </w:p>
        </w:tc>
      </w:tr>
      <w:tr w:rsidR="00BC1B63" w14:paraId="27B0E45E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416E1561" w14:textId="72DAB3B2" w:rsidR="00BC1B63" w:rsidRPr="001C2ABE" w:rsidRDefault="00CE0C45" w:rsidP="00CE0C45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ENERO ‘</w:t>
            </w:r>
            <w:r w:rsidR="00BC1B63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992" w:type="dxa"/>
            <w:vAlign w:val="center"/>
          </w:tcPr>
          <w:p w14:paraId="37370DE5" w14:textId="2E86C60E" w:rsidR="00BC1B63" w:rsidRDefault="00454D5E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561CD3FF" w14:textId="2E712BA3" w:rsidR="00BC1B63" w:rsidRDefault="00454D5E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0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358B7BB0" w14:textId="14E3851F" w:rsidR="00BC1B63" w:rsidRPr="00A96944" w:rsidRDefault="00454D5E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144" w:type="dxa"/>
            <w:vAlign w:val="center"/>
          </w:tcPr>
          <w:p w14:paraId="2AFDB441" w14:textId="2BAAA073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61F8FA8D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023995DA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4835A844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D85026F" w14:textId="670012FF" w:rsidR="00BC1B63" w:rsidRDefault="00454D5E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>ª</w:t>
            </w:r>
          </w:p>
        </w:tc>
        <w:tc>
          <w:tcPr>
            <w:tcW w:w="2835" w:type="dxa"/>
            <w:vAlign w:val="center"/>
          </w:tcPr>
          <w:p w14:paraId="02BB2BFA" w14:textId="6FABFE21" w:rsidR="00BC1B63" w:rsidRDefault="00454D5E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157D7D18" w14:textId="23C84B59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192CC84" w14:textId="0B847461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57BCD4B9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3" w14:paraId="7B60B365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6A1464FE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B734DED" w14:textId="36234A85" w:rsidR="00BC1B63" w:rsidRDefault="00454D5E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3ª</w:t>
            </w:r>
          </w:p>
        </w:tc>
        <w:tc>
          <w:tcPr>
            <w:tcW w:w="2835" w:type="dxa"/>
            <w:vAlign w:val="center"/>
          </w:tcPr>
          <w:p w14:paraId="018134EC" w14:textId="7DAA40C4" w:rsidR="00BC1B63" w:rsidRDefault="00C40F6A" w:rsidP="00BC1B63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0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al 2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4</w:t>
            </w:r>
            <w:r w:rsidR="00BC1B63"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enero</w:t>
            </w:r>
          </w:p>
        </w:tc>
        <w:tc>
          <w:tcPr>
            <w:tcW w:w="1276" w:type="dxa"/>
            <w:vAlign w:val="center"/>
          </w:tcPr>
          <w:p w14:paraId="54D80193" w14:textId="763D0101" w:rsidR="00BC1B63" w:rsidRDefault="00BC1B63" w:rsidP="005B0D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DC134F3" w14:textId="2F449E4B" w:rsidR="00BC1B63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78193DB1" w14:textId="77777777" w:rsidR="00BC1B63" w:rsidRPr="00A96944" w:rsidRDefault="00BC1B63" w:rsidP="00BC1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1B63" w14:paraId="7AA0B431" w14:textId="77777777" w:rsidTr="005B0D33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6367B19" w14:textId="77777777" w:rsidR="00BC1B63" w:rsidRPr="001C2ABE" w:rsidRDefault="00BC1B63" w:rsidP="00BC1B63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31D630D" w14:textId="1D158F9D" w:rsidR="00BC1B63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4ª</w:t>
            </w:r>
          </w:p>
        </w:tc>
        <w:tc>
          <w:tcPr>
            <w:tcW w:w="2835" w:type="dxa"/>
            <w:vAlign w:val="center"/>
          </w:tcPr>
          <w:p w14:paraId="396DA298" w14:textId="7068F877" w:rsidR="00BC1B63" w:rsidRDefault="00BC1B63" w:rsidP="00BC1B63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</w:t>
            </w:r>
            <w:r w:rsidR="00454D5E">
              <w:rPr>
                <w:rFonts w:ascii="Verdana" w:hAnsi="Verdana" w:cs="Verdana"/>
                <w:sz w:val="18"/>
                <w:szCs w:val="18"/>
                <w:lang w:val="es-ES_tradnl"/>
              </w:rPr>
              <w:t>7 al 31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 </w:t>
            </w:r>
            <w:r w:rsidR="00C40F6A">
              <w:rPr>
                <w:rFonts w:ascii="Verdana" w:hAnsi="Verdana" w:cs="Verdana"/>
                <w:sz w:val="18"/>
                <w:szCs w:val="18"/>
                <w:lang w:val="es-ES_tradnl"/>
              </w:rPr>
              <w:t>de enero</w:t>
            </w:r>
          </w:p>
        </w:tc>
        <w:tc>
          <w:tcPr>
            <w:tcW w:w="1276" w:type="dxa"/>
            <w:vAlign w:val="center"/>
          </w:tcPr>
          <w:p w14:paraId="26BE46CF" w14:textId="78C70FA7" w:rsidR="00BC1B63" w:rsidRPr="00A96944" w:rsidRDefault="00BC1B63" w:rsidP="005B0D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3E0375E3" w14:textId="5EC087DA" w:rsidR="00BC1B63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25CE690C" w14:textId="77777777" w:rsidR="00BC1B63" w:rsidRPr="00A96944" w:rsidRDefault="00BC1B63" w:rsidP="00BC1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2B4EB49D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  <w:vAlign w:val="center"/>
          </w:tcPr>
          <w:p w14:paraId="022DBCE8" w14:textId="0D9E1628" w:rsidR="00454D5E" w:rsidRPr="001C2ABE" w:rsidRDefault="00454D5E" w:rsidP="00454D5E">
            <w:pPr>
              <w:spacing w:line="400" w:lineRule="exact"/>
              <w:ind w:left="113" w:right="113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FEBRERO`25</w:t>
            </w:r>
          </w:p>
        </w:tc>
        <w:tc>
          <w:tcPr>
            <w:tcW w:w="992" w:type="dxa"/>
            <w:vAlign w:val="center"/>
          </w:tcPr>
          <w:p w14:paraId="2FB4C28F" w14:textId="17EE5D27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5ª</w:t>
            </w:r>
          </w:p>
        </w:tc>
        <w:tc>
          <w:tcPr>
            <w:tcW w:w="2835" w:type="dxa"/>
            <w:vAlign w:val="center"/>
          </w:tcPr>
          <w:p w14:paraId="4498BD38" w14:textId="2270538C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 al 7 de febrero</w:t>
            </w:r>
          </w:p>
        </w:tc>
        <w:tc>
          <w:tcPr>
            <w:tcW w:w="1276" w:type="dxa"/>
            <w:vAlign w:val="center"/>
          </w:tcPr>
          <w:p w14:paraId="16DBA77B" w14:textId="70F2771F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329FF2F3" w14:textId="7E6F77D6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D381371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14:paraId="30FABF3E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573A75B" w14:textId="613520AC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0E80A00" w14:textId="2E78528C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6ª</w:t>
            </w:r>
          </w:p>
        </w:tc>
        <w:tc>
          <w:tcPr>
            <w:tcW w:w="2835" w:type="dxa"/>
            <w:vAlign w:val="center"/>
          </w:tcPr>
          <w:p w14:paraId="20D487D4" w14:textId="3D40E763" w:rsidR="00454D5E" w:rsidRPr="00BB0B97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 al 14 de febrero</w:t>
            </w:r>
          </w:p>
        </w:tc>
        <w:tc>
          <w:tcPr>
            <w:tcW w:w="1276" w:type="dxa"/>
            <w:vAlign w:val="center"/>
          </w:tcPr>
          <w:p w14:paraId="490A3CC2" w14:textId="03CA24CB" w:rsidR="00454D5E" w:rsidRPr="00A96944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146BA417" w14:textId="011198B9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0082B231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22AB6F0D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0A058A85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19FBE1A" w14:textId="5903933C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7ª</w:t>
            </w:r>
          </w:p>
        </w:tc>
        <w:tc>
          <w:tcPr>
            <w:tcW w:w="2835" w:type="dxa"/>
            <w:vAlign w:val="center"/>
          </w:tcPr>
          <w:p w14:paraId="384C9E3F" w14:textId="7BB02884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 al 21 de febrero</w:t>
            </w:r>
          </w:p>
        </w:tc>
        <w:tc>
          <w:tcPr>
            <w:tcW w:w="1276" w:type="dxa"/>
            <w:vAlign w:val="center"/>
          </w:tcPr>
          <w:p w14:paraId="6E5FB691" w14:textId="19A94652" w:rsidR="00454D5E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68EBD727" w14:textId="0DFB6499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AA9E463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14:paraId="0D2EB394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  <w:vAlign w:val="center"/>
          </w:tcPr>
          <w:p w14:paraId="7BAA22BC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9038C58" w14:textId="79343E7C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8ª</w:t>
            </w:r>
          </w:p>
        </w:tc>
        <w:tc>
          <w:tcPr>
            <w:tcW w:w="2835" w:type="dxa"/>
            <w:vAlign w:val="center"/>
          </w:tcPr>
          <w:p w14:paraId="282BE429" w14:textId="15FF395E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24 al 28 de febrero</w:t>
            </w:r>
          </w:p>
        </w:tc>
        <w:tc>
          <w:tcPr>
            <w:tcW w:w="1276" w:type="dxa"/>
            <w:vAlign w:val="center"/>
          </w:tcPr>
          <w:p w14:paraId="36DCCAB8" w14:textId="7B6791E1" w:rsidR="00454D5E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4F59B5CE" w14:textId="4F546BD5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  <w:vAlign w:val="center"/>
          </w:tcPr>
          <w:p w14:paraId="3FA08C2F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0D1C44CE" w14:textId="77777777" w:rsidTr="00B25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1F9D9FBF" w14:textId="0984242F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bookmarkStart w:id="0" w:name="_Hlk147935558"/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MARZO`25</w:t>
            </w:r>
          </w:p>
        </w:tc>
        <w:tc>
          <w:tcPr>
            <w:tcW w:w="992" w:type="dxa"/>
            <w:vAlign w:val="center"/>
          </w:tcPr>
          <w:p w14:paraId="7D0635EE" w14:textId="644E0525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9ª</w:t>
            </w:r>
          </w:p>
        </w:tc>
        <w:tc>
          <w:tcPr>
            <w:tcW w:w="2835" w:type="dxa"/>
          </w:tcPr>
          <w:p w14:paraId="724FD99A" w14:textId="576CA9F1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 al 7 de marzo</w:t>
            </w:r>
          </w:p>
        </w:tc>
        <w:tc>
          <w:tcPr>
            <w:tcW w:w="1276" w:type="dxa"/>
          </w:tcPr>
          <w:p w14:paraId="7C5BE9BE" w14:textId="1C810660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6D232784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8AFD8C7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14:paraId="7354CBFD" w14:textId="77777777" w:rsidTr="00B257E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08845B7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6E73DC5" w14:textId="20283E13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10ª</w:t>
            </w:r>
          </w:p>
        </w:tc>
        <w:tc>
          <w:tcPr>
            <w:tcW w:w="2835" w:type="dxa"/>
          </w:tcPr>
          <w:p w14:paraId="00398291" w14:textId="4395CF9A" w:rsidR="00454D5E" w:rsidRPr="00BB0B97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10 al 14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de marzo</w:t>
            </w:r>
          </w:p>
        </w:tc>
        <w:tc>
          <w:tcPr>
            <w:tcW w:w="1276" w:type="dxa"/>
          </w:tcPr>
          <w:p w14:paraId="3952998B" w14:textId="62FB61AF" w:rsidR="00454D5E" w:rsidRPr="00A96944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0D92B10" w14:textId="77777777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1655C434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14:paraId="76DEEBD1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1722A598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2737754A" w14:textId="42E22C61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11ª</w:t>
            </w:r>
          </w:p>
        </w:tc>
        <w:tc>
          <w:tcPr>
            <w:tcW w:w="2835" w:type="dxa"/>
          </w:tcPr>
          <w:p w14:paraId="159B4CC9" w14:textId="753FADBB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 xml:space="preserve">17 al 21 </w:t>
            </w: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de marzo</w:t>
            </w:r>
          </w:p>
        </w:tc>
        <w:tc>
          <w:tcPr>
            <w:tcW w:w="1276" w:type="dxa"/>
          </w:tcPr>
          <w:p w14:paraId="01DD77A4" w14:textId="77777777" w:rsidR="00454D5E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28438008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40938841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bookmarkEnd w:id="0"/>
      <w:tr w:rsidR="00454D5E" w14:paraId="4BEEBE0A" w14:textId="77777777" w:rsidTr="005B0D33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713AEC8A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C914B89" w14:textId="3F09F010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12ª</w:t>
            </w:r>
          </w:p>
        </w:tc>
        <w:tc>
          <w:tcPr>
            <w:tcW w:w="2835" w:type="dxa"/>
          </w:tcPr>
          <w:p w14:paraId="6D0BCC11" w14:textId="6F2DD828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24 al 28 de marzo</w:t>
            </w:r>
          </w:p>
        </w:tc>
        <w:tc>
          <w:tcPr>
            <w:tcW w:w="1276" w:type="dxa"/>
          </w:tcPr>
          <w:p w14:paraId="78A08768" w14:textId="1FD402AA" w:rsidR="00454D5E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41779BE4" w14:textId="77777777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14:paraId="24A43E17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:rsidRPr="00A96944" w14:paraId="02CCE303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extDirection w:val="btLr"/>
          </w:tcPr>
          <w:p w14:paraId="09F3D0FA" w14:textId="45B8FBA8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8"/>
                <w:szCs w:val="18"/>
                <w:lang w:val="es-ES_tradnl"/>
              </w:rPr>
              <w:t>ABRIL`25</w:t>
            </w:r>
          </w:p>
        </w:tc>
        <w:tc>
          <w:tcPr>
            <w:tcW w:w="992" w:type="dxa"/>
          </w:tcPr>
          <w:p w14:paraId="69A4AB15" w14:textId="7B4B7B90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13ª</w:t>
            </w:r>
          </w:p>
        </w:tc>
        <w:tc>
          <w:tcPr>
            <w:tcW w:w="2835" w:type="dxa"/>
          </w:tcPr>
          <w:p w14:paraId="6D444188" w14:textId="5DAF9337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31 de marzo al 4 de abril</w:t>
            </w:r>
          </w:p>
        </w:tc>
        <w:tc>
          <w:tcPr>
            <w:tcW w:w="1276" w:type="dxa"/>
          </w:tcPr>
          <w:p w14:paraId="6E92F6BD" w14:textId="77777777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1710A613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74BFF2A7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:rsidRPr="00A96944" w14:paraId="40824169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092DA4C3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371688F0" w14:textId="19D036C8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14ª</w:t>
            </w:r>
          </w:p>
        </w:tc>
        <w:tc>
          <w:tcPr>
            <w:tcW w:w="2835" w:type="dxa"/>
          </w:tcPr>
          <w:p w14:paraId="76901D37" w14:textId="2EC71A21" w:rsidR="00454D5E" w:rsidRPr="00BB0B97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7 al 11 de abril</w:t>
            </w:r>
          </w:p>
        </w:tc>
        <w:tc>
          <w:tcPr>
            <w:tcW w:w="1276" w:type="dxa"/>
          </w:tcPr>
          <w:p w14:paraId="11BDC730" w14:textId="77777777" w:rsidR="00454D5E" w:rsidRPr="00A96944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388F27D2" w14:textId="77777777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6F783A5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:rsidRPr="00A96944" w14:paraId="4EEDC6CF" w14:textId="77777777" w:rsidTr="005B0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60142545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7FE6B6E2" w14:textId="63D246AF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15ª</w:t>
            </w:r>
          </w:p>
        </w:tc>
        <w:tc>
          <w:tcPr>
            <w:tcW w:w="2835" w:type="dxa"/>
          </w:tcPr>
          <w:p w14:paraId="5102EEBE" w14:textId="30E2F724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21 al 25 de abril</w:t>
            </w:r>
          </w:p>
        </w:tc>
        <w:tc>
          <w:tcPr>
            <w:tcW w:w="1276" w:type="dxa"/>
          </w:tcPr>
          <w:p w14:paraId="788DC590" w14:textId="77777777" w:rsidR="00454D5E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</w:tcPr>
          <w:p w14:paraId="71E11DA5" w14:textId="77777777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  <w:r w:rsidRPr="00A96944">
              <w:t xml:space="preserve"> </w:t>
            </w:r>
          </w:p>
        </w:tc>
        <w:tc>
          <w:tcPr>
            <w:tcW w:w="2250" w:type="dxa"/>
          </w:tcPr>
          <w:p w14:paraId="643B385A" w14:textId="77777777" w:rsidR="00454D5E" w:rsidRPr="00A96944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4D5E" w:rsidRPr="00A96944" w14:paraId="52A99BF8" w14:textId="77777777" w:rsidTr="005B0D33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extDirection w:val="btLr"/>
          </w:tcPr>
          <w:p w14:paraId="56CD12A4" w14:textId="77777777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</w:p>
        </w:tc>
        <w:tc>
          <w:tcPr>
            <w:tcW w:w="992" w:type="dxa"/>
          </w:tcPr>
          <w:p w14:paraId="1450F7A5" w14:textId="14EE91FA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16ª</w:t>
            </w:r>
          </w:p>
        </w:tc>
        <w:tc>
          <w:tcPr>
            <w:tcW w:w="2835" w:type="dxa"/>
          </w:tcPr>
          <w:p w14:paraId="01393529" w14:textId="5F49A496" w:rsidR="00454D5E" w:rsidRDefault="00454D5E" w:rsidP="00454D5E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28 al 30 de abril</w:t>
            </w:r>
          </w:p>
        </w:tc>
        <w:tc>
          <w:tcPr>
            <w:tcW w:w="1276" w:type="dxa"/>
          </w:tcPr>
          <w:p w14:paraId="0AB90C90" w14:textId="273C0149" w:rsidR="00454D5E" w:rsidRDefault="00454D5E" w:rsidP="0045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144" w:type="dxa"/>
          </w:tcPr>
          <w:p w14:paraId="7823994C" w14:textId="1315E535" w:rsidR="00454D5E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</w:tcPr>
          <w:p w14:paraId="08BCEBAA" w14:textId="77777777" w:rsidR="00454D5E" w:rsidRPr="00A96944" w:rsidRDefault="00454D5E" w:rsidP="00454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4D5E" w:rsidRPr="00A96944" w14:paraId="6741C095" w14:textId="77777777" w:rsidTr="00454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extDirection w:val="btLr"/>
          </w:tcPr>
          <w:p w14:paraId="2AB632F3" w14:textId="025B2CA3" w:rsidR="00454D5E" w:rsidRPr="001C2ABE" w:rsidRDefault="00454D5E" w:rsidP="00454D5E">
            <w:pPr>
              <w:spacing w:line="400" w:lineRule="exact"/>
              <w:ind w:left="113" w:right="113"/>
              <w:jc w:val="center"/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</w:pPr>
            <w:r>
              <w:rPr>
                <w:rFonts w:ascii="Verdana" w:hAnsi="Verdana" w:cs="Verdana"/>
                <w:b w:val="0"/>
                <w:sz w:val="16"/>
                <w:szCs w:val="18"/>
                <w:lang w:val="es-ES_tradnl"/>
              </w:rPr>
              <w:lastRenderedPageBreak/>
              <w:t>MAYO 25’</w:t>
            </w:r>
          </w:p>
        </w:tc>
        <w:tc>
          <w:tcPr>
            <w:tcW w:w="992" w:type="dxa"/>
            <w:vAlign w:val="center"/>
          </w:tcPr>
          <w:p w14:paraId="2ACD6653" w14:textId="2C2E80C8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17ª</w:t>
            </w:r>
          </w:p>
        </w:tc>
        <w:tc>
          <w:tcPr>
            <w:tcW w:w="2835" w:type="dxa"/>
            <w:vAlign w:val="center"/>
          </w:tcPr>
          <w:p w14:paraId="24DB5406" w14:textId="1EB32324" w:rsidR="00454D5E" w:rsidRDefault="00454D5E" w:rsidP="00454D5E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Verdana"/>
                <w:sz w:val="18"/>
                <w:szCs w:val="18"/>
                <w:lang w:val="es-ES_tradnl"/>
              </w:rPr>
            </w:pPr>
            <w:r>
              <w:rPr>
                <w:rFonts w:ascii="Verdana" w:hAnsi="Verdana" w:cs="Verdana"/>
                <w:sz w:val="18"/>
                <w:szCs w:val="18"/>
                <w:lang w:val="es-ES_tradnl"/>
              </w:rPr>
              <w:t>5 al 9 de mayo</w:t>
            </w:r>
          </w:p>
        </w:tc>
        <w:tc>
          <w:tcPr>
            <w:tcW w:w="1276" w:type="dxa"/>
            <w:vAlign w:val="center"/>
          </w:tcPr>
          <w:p w14:paraId="0D3323CE" w14:textId="01BA1F14" w:rsidR="00454D5E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144" w:type="dxa"/>
            <w:vAlign w:val="center"/>
          </w:tcPr>
          <w:p w14:paraId="7DF13D18" w14:textId="18514B15" w:rsidR="00454D5E" w:rsidRDefault="00454D5E" w:rsidP="00454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D./Dª.</w:t>
            </w:r>
          </w:p>
        </w:tc>
        <w:tc>
          <w:tcPr>
            <w:tcW w:w="2250" w:type="dxa"/>
            <w:vAlign w:val="center"/>
          </w:tcPr>
          <w:p w14:paraId="2AC1C8D1" w14:textId="77777777" w:rsidR="00454D5E" w:rsidRPr="00A96944" w:rsidRDefault="00454D5E" w:rsidP="00454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6F2E9F" w14:textId="7B2D4916" w:rsidR="006C5D9E" w:rsidRDefault="006C5D9E" w:rsidP="00C66D3B">
      <w:pPr>
        <w:spacing w:after="0"/>
        <w:rPr>
          <w:rFonts w:ascii="Verdana" w:hAnsi="Verdana" w:cs="Arial"/>
          <w:b/>
        </w:rPr>
      </w:pPr>
    </w:p>
    <w:p w14:paraId="1359DD90" w14:textId="23373365" w:rsidR="006C5D9E" w:rsidRDefault="006C5D9E">
      <w:pPr>
        <w:rPr>
          <w:rFonts w:ascii="Verdana" w:hAnsi="Verdana" w:cs="Arial"/>
          <w:b/>
        </w:rPr>
      </w:pPr>
    </w:p>
    <w:p w14:paraId="29389809" w14:textId="77777777" w:rsidR="00BA65FF" w:rsidRPr="00BA65FF" w:rsidRDefault="00BA65FF" w:rsidP="00C66D3B">
      <w:pPr>
        <w:spacing w:after="0"/>
        <w:rPr>
          <w:rFonts w:ascii="Verdana" w:hAnsi="Verdana" w:cs="Arial"/>
          <w:b/>
        </w:rPr>
      </w:pPr>
    </w:p>
    <w:tbl>
      <w:tblPr>
        <w:tblStyle w:val="Tablaconcuadrcula5oscura-nfasis2"/>
        <w:tblW w:w="0" w:type="auto"/>
        <w:tblLook w:val="0420" w:firstRow="1" w:lastRow="0" w:firstColumn="0" w:lastColumn="0" w:noHBand="0" w:noVBand="1"/>
      </w:tblPr>
      <w:tblGrid>
        <w:gridCol w:w="10109"/>
      </w:tblGrid>
      <w:tr w:rsidR="004E2CCA" w14:paraId="5DC31A1F" w14:textId="77777777" w:rsidTr="00BA6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09" w:type="dxa"/>
          </w:tcPr>
          <w:p w14:paraId="5EDCF580" w14:textId="452CDCCB" w:rsidR="004E2CCA" w:rsidRDefault="004E2CCA" w:rsidP="00BA6CC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lang w:val="es-ES_tradnl"/>
              </w:rPr>
              <w:t>Listado de días festivos dentro del periodo de prácticas (añadir las fiestas locales o regionales que corresponda)</w:t>
            </w:r>
          </w:p>
        </w:tc>
      </w:tr>
      <w:tr w:rsidR="004E2CCA" w14:paraId="1A61C4B2" w14:textId="77777777" w:rsidTr="00BA6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109" w:type="dxa"/>
          </w:tcPr>
          <w:p w14:paraId="043E108E" w14:textId="0BD0B68A" w:rsidR="00BA65FF" w:rsidRDefault="00BA65FF" w:rsidP="00BA65FF">
            <w:pPr>
              <w:rPr>
                <w:rFonts w:ascii="Verdana" w:hAnsi="Verdana" w:cs="Arial"/>
              </w:rPr>
            </w:pPr>
          </w:p>
          <w:p w14:paraId="6B6C7E6E" w14:textId="3B9D8219" w:rsidR="00C66D3B" w:rsidRDefault="00C66D3B" w:rsidP="00BA65FF">
            <w:pPr>
              <w:rPr>
                <w:rFonts w:ascii="Verdana" w:hAnsi="Verdana" w:cs="Arial"/>
              </w:rPr>
            </w:pPr>
          </w:p>
          <w:p w14:paraId="2494DF5C" w14:textId="77777777" w:rsidR="00C66D3B" w:rsidRPr="00C66D3B" w:rsidRDefault="00C66D3B" w:rsidP="00BA65FF">
            <w:pPr>
              <w:rPr>
                <w:rFonts w:ascii="Verdana" w:hAnsi="Verdana" w:cs="Arial"/>
              </w:rPr>
            </w:pPr>
          </w:p>
          <w:p w14:paraId="20CE034F" w14:textId="77777777" w:rsidR="004E2CCA" w:rsidRDefault="004E2CCA" w:rsidP="00C66D3B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</w:tbl>
    <w:p w14:paraId="382E7A7A" w14:textId="77777777" w:rsidR="001C542D" w:rsidRPr="00BA6CCF" w:rsidRDefault="001C542D" w:rsidP="00BA6CCF"/>
    <w:sectPr w:rsidR="001C542D" w:rsidRPr="00BA6CCF" w:rsidSect="00C814BF">
      <w:headerReference w:type="default" r:id="rId8"/>
      <w:footerReference w:type="default" r:id="rId9"/>
      <w:pgSz w:w="11906" w:h="16838"/>
      <w:pgMar w:top="851" w:right="707" w:bottom="1135" w:left="108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5A6F" w14:textId="77777777" w:rsidR="00CA5334" w:rsidRDefault="00CA5334" w:rsidP="00C72301">
      <w:pPr>
        <w:spacing w:after="0" w:line="240" w:lineRule="auto"/>
      </w:pPr>
      <w:r>
        <w:separator/>
      </w:r>
    </w:p>
  </w:endnote>
  <w:endnote w:type="continuationSeparator" w:id="0">
    <w:p w14:paraId="40C0FF79" w14:textId="77777777" w:rsidR="00CA5334" w:rsidRDefault="00CA5334" w:rsidP="00C7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6648572"/>
      <w:docPartObj>
        <w:docPartGallery w:val="Page Numbers (Bottom of Page)"/>
        <w:docPartUnique/>
      </w:docPartObj>
    </w:sdtPr>
    <w:sdtEndPr/>
    <w:sdtContent>
      <w:sdt>
        <w:sdtPr>
          <w:id w:val="-1491941909"/>
          <w:docPartObj>
            <w:docPartGallery w:val="Page Numbers (Top of Page)"/>
            <w:docPartUnique/>
          </w:docPartObj>
        </w:sdtPr>
        <w:sdtEndPr/>
        <w:sdtContent>
          <w:p w14:paraId="6FBD13EA" w14:textId="5F07474C" w:rsidR="003A62E3" w:rsidRDefault="003A62E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B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B1F8CF" w14:textId="77777777" w:rsidR="003A62E3" w:rsidRDefault="003A62E3" w:rsidP="00C723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34CF0" w14:textId="77777777" w:rsidR="00CA5334" w:rsidRDefault="00CA5334" w:rsidP="00C72301">
      <w:pPr>
        <w:spacing w:after="0" w:line="240" w:lineRule="auto"/>
      </w:pPr>
      <w:r>
        <w:separator/>
      </w:r>
    </w:p>
  </w:footnote>
  <w:footnote w:type="continuationSeparator" w:id="0">
    <w:p w14:paraId="6ED60960" w14:textId="77777777" w:rsidR="00CA5334" w:rsidRDefault="00CA5334" w:rsidP="00C7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3332"/>
      <w:gridCol w:w="1560"/>
      <w:gridCol w:w="2693"/>
    </w:tblGrid>
    <w:tr w:rsidR="00454D5E" w:rsidRPr="007C588D" w14:paraId="3D295EE0" w14:textId="77777777" w:rsidTr="00B173CC">
      <w:trPr>
        <w:cantSplit/>
        <w:trHeight w:val="703"/>
      </w:trPr>
      <w:tc>
        <w:tcPr>
          <w:tcW w:w="1346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B6DF70F" w14:textId="0C7E1CD0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eastAsia="Times New Roman"/>
            </w:rPr>
          </w:pPr>
          <w:r w:rsidRPr="001836AF">
            <w:rPr>
              <w:noProof/>
            </w:rPr>
            <w:drawing>
              <wp:inline distT="0" distB="0" distL="0" distR="0" wp14:anchorId="2E15F53D" wp14:editId="3251F058">
                <wp:extent cx="752475" cy="781050"/>
                <wp:effectExtent l="0" t="0" r="9525" b="0"/>
                <wp:docPr id="1873449020" name="Imagen 1" descr="escudo_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escudo_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2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4ABC261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eastAsia="Times New Roman"/>
              <w:b/>
            </w:rPr>
          </w:pPr>
          <w:r w:rsidRPr="00120D86">
            <w:rPr>
              <w:rFonts w:ascii="Gill Sans MT" w:eastAsia="Times New Roman" w:hAnsi="Gill Sans MT"/>
            </w:rPr>
            <w:t>MINISTERIO</w:t>
          </w:r>
          <w:r>
            <w:rPr>
              <w:rFonts w:ascii="Gill Sans MT" w:eastAsia="Times New Roman" w:hAnsi="Gill Sans MT"/>
            </w:rPr>
            <w:t xml:space="preserve"> </w:t>
          </w:r>
          <w:r w:rsidRPr="00120D86">
            <w:rPr>
              <w:rFonts w:ascii="Gill Sans MT" w:eastAsia="Times New Roman" w:hAnsi="Gill Sans MT"/>
            </w:rPr>
            <w:t>DE LA PRESIDENCIA, JUSTICIA Y RELA</w:t>
          </w:r>
          <w:r>
            <w:rPr>
              <w:rFonts w:ascii="Gill Sans MT" w:eastAsia="Times New Roman" w:hAnsi="Gill Sans MT"/>
            </w:rPr>
            <w:t>CIONES CON LAS CORTES</w:t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C4CEB77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eastAsia="Times New Roman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  <w:shd w:val="pct25" w:color="000000" w:fill="FFFFFF"/>
        </w:tcPr>
        <w:p w14:paraId="1DF2011C" w14:textId="77777777" w:rsidR="00454D5E" w:rsidRPr="00120D86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</w:rPr>
          </w:pPr>
        </w:p>
        <w:p w14:paraId="68215095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</w:rPr>
          </w:pPr>
          <w:r w:rsidRPr="007C588D">
            <w:rPr>
              <w:rFonts w:ascii="Gill Sans MT" w:eastAsia="Times New Roman" w:hAnsi="Gill Sans MT"/>
              <w:sz w:val="16"/>
            </w:rPr>
            <w:t>CENTRO DE ESTUDIOS</w:t>
          </w:r>
        </w:p>
        <w:p w14:paraId="611D53E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ind w:left="-1346" w:firstLine="1346"/>
            <w:rPr>
              <w:rFonts w:ascii="Gill Sans MT" w:eastAsia="Times New Roman" w:hAnsi="Gill Sans MT"/>
            </w:rPr>
          </w:pPr>
          <w:r w:rsidRPr="007C588D">
            <w:rPr>
              <w:rFonts w:ascii="Gill Sans MT" w:eastAsia="Times New Roman" w:hAnsi="Gill Sans MT"/>
              <w:sz w:val="16"/>
            </w:rPr>
            <w:t xml:space="preserve">JURÍDICOS </w:t>
          </w:r>
        </w:p>
      </w:tc>
    </w:tr>
    <w:tr w:rsidR="00454D5E" w:rsidRPr="007C588D" w14:paraId="29E3D787" w14:textId="77777777" w:rsidTr="00B173CC">
      <w:trPr>
        <w:cantSplit/>
        <w:trHeight w:val="600"/>
      </w:trPr>
      <w:tc>
        <w:tcPr>
          <w:tcW w:w="1346" w:type="dxa"/>
          <w:vMerge/>
          <w:tcBorders>
            <w:top w:val="nil"/>
            <w:left w:val="nil"/>
            <w:bottom w:val="nil"/>
            <w:right w:val="nil"/>
          </w:tcBorders>
        </w:tcPr>
        <w:p w14:paraId="77297E8E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noProof/>
            </w:rPr>
          </w:pPr>
        </w:p>
      </w:tc>
      <w:tc>
        <w:tcPr>
          <w:tcW w:w="333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0DE8FCD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b/>
            </w:rPr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nil"/>
          </w:tcBorders>
        </w:tcPr>
        <w:p w14:paraId="3E392D5C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Gill Sans MT" w:eastAsia="Times New Roman" w:hAnsi="Gill Sans MT"/>
            </w:rPr>
          </w:pP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328DE70F" w14:textId="77777777" w:rsidR="00454D5E" w:rsidRPr="007C588D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b/>
              <w:sz w:val="16"/>
              <w:szCs w:val="16"/>
            </w:rPr>
          </w:pPr>
        </w:p>
        <w:p w14:paraId="77B3056B" w14:textId="5D241DEB" w:rsidR="00454D5E" w:rsidRPr="00454D5E" w:rsidRDefault="00454D5E" w:rsidP="00454D5E">
          <w:pPr>
            <w:tabs>
              <w:tab w:val="center" w:pos="4252"/>
              <w:tab w:val="right" w:pos="8504"/>
            </w:tabs>
            <w:spacing w:after="0"/>
            <w:rPr>
              <w:rFonts w:ascii="Gill Sans MT" w:eastAsia="Times New Roman" w:hAnsi="Gill Sans MT"/>
              <w:sz w:val="16"/>
              <w:szCs w:val="16"/>
            </w:rPr>
          </w:pPr>
          <w:r w:rsidRPr="007C588D">
            <w:rPr>
              <w:rFonts w:ascii="Gill Sans MT" w:eastAsia="Times New Roman" w:hAnsi="Gill Sans MT"/>
              <w:sz w:val="16"/>
              <w:szCs w:val="16"/>
            </w:rPr>
            <w:t>DIRECCIÓN</w:t>
          </w:r>
        </w:p>
      </w:tc>
    </w:tr>
  </w:tbl>
  <w:p w14:paraId="66E70A7B" w14:textId="1A3BD4F3" w:rsidR="003A62E3" w:rsidRPr="00454D5E" w:rsidRDefault="003A62E3" w:rsidP="00454D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D0396"/>
    <w:multiLevelType w:val="hybridMultilevel"/>
    <w:tmpl w:val="38D48AEC"/>
    <w:lvl w:ilvl="0" w:tplc="FABEF97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54448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71C5E"/>
    <w:multiLevelType w:val="hybridMultilevel"/>
    <w:tmpl w:val="B12C6714"/>
    <w:lvl w:ilvl="0" w:tplc="CCCAD6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2F2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34F4C"/>
    <w:multiLevelType w:val="hybridMultilevel"/>
    <w:tmpl w:val="89063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856C3"/>
    <w:multiLevelType w:val="multilevel"/>
    <w:tmpl w:val="A46C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77750770">
    <w:abstractNumId w:val="2"/>
  </w:num>
  <w:num w:numId="2" w16cid:durableId="657225795">
    <w:abstractNumId w:val="0"/>
  </w:num>
  <w:num w:numId="3" w16cid:durableId="1551190678">
    <w:abstractNumId w:val="5"/>
  </w:num>
  <w:num w:numId="4" w16cid:durableId="2007632797">
    <w:abstractNumId w:val="1"/>
  </w:num>
  <w:num w:numId="5" w16cid:durableId="206836890">
    <w:abstractNumId w:val="4"/>
  </w:num>
  <w:num w:numId="6" w16cid:durableId="104575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2E6"/>
    <w:rsid w:val="00040ABB"/>
    <w:rsid w:val="00075942"/>
    <w:rsid w:val="000807E5"/>
    <w:rsid w:val="000947E1"/>
    <w:rsid w:val="000957E4"/>
    <w:rsid w:val="000A6F74"/>
    <w:rsid w:val="000E06C6"/>
    <w:rsid w:val="000E42C3"/>
    <w:rsid w:val="000E65D1"/>
    <w:rsid w:val="00131E88"/>
    <w:rsid w:val="00142E44"/>
    <w:rsid w:val="001750AD"/>
    <w:rsid w:val="001833C5"/>
    <w:rsid w:val="00184687"/>
    <w:rsid w:val="001848CD"/>
    <w:rsid w:val="001C542D"/>
    <w:rsid w:val="001E0518"/>
    <w:rsid w:val="001F6CF2"/>
    <w:rsid w:val="002479FC"/>
    <w:rsid w:val="00262B53"/>
    <w:rsid w:val="002710C1"/>
    <w:rsid w:val="002818D3"/>
    <w:rsid w:val="00290ECA"/>
    <w:rsid w:val="002A225D"/>
    <w:rsid w:val="002A3E8C"/>
    <w:rsid w:val="002E4A1A"/>
    <w:rsid w:val="0031254B"/>
    <w:rsid w:val="003355B2"/>
    <w:rsid w:val="003477DC"/>
    <w:rsid w:val="00351D68"/>
    <w:rsid w:val="00361C65"/>
    <w:rsid w:val="00367C4D"/>
    <w:rsid w:val="00384FC3"/>
    <w:rsid w:val="00391B2C"/>
    <w:rsid w:val="00396CAF"/>
    <w:rsid w:val="003A62E3"/>
    <w:rsid w:val="003C2584"/>
    <w:rsid w:val="003E4B3F"/>
    <w:rsid w:val="0040249E"/>
    <w:rsid w:val="00414F9A"/>
    <w:rsid w:val="0044392A"/>
    <w:rsid w:val="00443AB5"/>
    <w:rsid w:val="00454D5E"/>
    <w:rsid w:val="004571DD"/>
    <w:rsid w:val="00480A2E"/>
    <w:rsid w:val="004A61D0"/>
    <w:rsid w:val="004C31F9"/>
    <w:rsid w:val="004C5CED"/>
    <w:rsid w:val="004E2CCA"/>
    <w:rsid w:val="004E6524"/>
    <w:rsid w:val="00503B80"/>
    <w:rsid w:val="005105FC"/>
    <w:rsid w:val="00513748"/>
    <w:rsid w:val="00515230"/>
    <w:rsid w:val="005306FB"/>
    <w:rsid w:val="00556F76"/>
    <w:rsid w:val="0056518F"/>
    <w:rsid w:val="00570AAC"/>
    <w:rsid w:val="00583B3C"/>
    <w:rsid w:val="00585463"/>
    <w:rsid w:val="005A4C1A"/>
    <w:rsid w:val="005B08C1"/>
    <w:rsid w:val="005B0D33"/>
    <w:rsid w:val="005B1DD6"/>
    <w:rsid w:val="005B3C87"/>
    <w:rsid w:val="005B7179"/>
    <w:rsid w:val="005C49A7"/>
    <w:rsid w:val="00600A8A"/>
    <w:rsid w:val="00670F29"/>
    <w:rsid w:val="0068687C"/>
    <w:rsid w:val="00696427"/>
    <w:rsid w:val="006C0CE2"/>
    <w:rsid w:val="006C5D9E"/>
    <w:rsid w:val="00705775"/>
    <w:rsid w:val="007354D7"/>
    <w:rsid w:val="0077640F"/>
    <w:rsid w:val="0078270F"/>
    <w:rsid w:val="0079297A"/>
    <w:rsid w:val="0079348D"/>
    <w:rsid w:val="007A6E92"/>
    <w:rsid w:val="007B00D6"/>
    <w:rsid w:val="007C1148"/>
    <w:rsid w:val="007D1CA6"/>
    <w:rsid w:val="007F637A"/>
    <w:rsid w:val="00820B9C"/>
    <w:rsid w:val="008347B7"/>
    <w:rsid w:val="00840957"/>
    <w:rsid w:val="008545DB"/>
    <w:rsid w:val="00854969"/>
    <w:rsid w:val="008A0F6A"/>
    <w:rsid w:val="008A13D7"/>
    <w:rsid w:val="008A370B"/>
    <w:rsid w:val="008A618E"/>
    <w:rsid w:val="008C36FA"/>
    <w:rsid w:val="008C4203"/>
    <w:rsid w:val="008D74BC"/>
    <w:rsid w:val="008E2358"/>
    <w:rsid w:val="00916CA5"/>
    <w:rsid w:val="00941B78"/>
    <w:rsid w:val="00942B79"/>
    <w:rsid w:val="009609DA"/>
    <w:rsid w:val="0097159E"/>
    <w:rsid w:val="009801B7"/>
    <w:rsid w:val="009B47FA"/>
    <w:rsid w:val="009F2FFD"/>
    <w:rsid w:val="00A0567F"/>
    <w:rsid w:val="00A33B4E"/>
    <w:rsid w:val="00A650C5"/>
    <w:rsid w:val="00A879DA"/>
    <w:rsid w:val="00A90D78"/>
    <w:rsid w:val="00AA04BC"/>
    <w:rsid w:val="00AE0B2F"/>
    <w:rsid w:val="00B0395B"/>
    <w:rsid w:val="00B114AC"/>
    <w:rsid w:val="00B17FB8"/>
    <w:rsid w:val="00B22CCE"/>
    <w:rsid w:val="00B232BA"/>
    <w:rsid w:val="00B40EC8"/>
    <w:rsid w:val="00B5338E"/>
    <w:rsid w:val="00B6714A"/>
    <w:rsid w:val="00BA65FF"/>
    <w:rsid w:val="00BA6CCF"/>
    <w:rsid w:val="00BB6A9C"/>
    <w:rsid w:val="00BC1B63"/>
    <w:rsid w:val="00BC60BB"/>
    <w:rsid w:val="00BE54A3"/>
    <w:rsid w:val="00BF3848"/>
    <w:rsid w:val="00BF64DD"/>
    <w:rsid w:val="00C04D74"/>
    <w:rsid w:val="00C07E3A"/>
    <w:rsid w:val="00C30525"/>
    <w:rsid w:val="00C40F6A"/>
    <w:rsid w:val="00C53BDD"/>
    <w:rsid w:val="00C66D3B"/>
    <w:rsid w:val="00C72301"/>
    <w:rsid w:val="00C814BF"/>
    <w:rsid w:val="00C8474A"/>
    <w:rsid w:val="00C97D95"/>
    <w:rsid w:val="00CA5334"/>
    <w:rsid w:val="00CB6D99"/>
    <w:rsid w:val="00CD1FD2"/>
    <w:rsid w:val="00CE0C45"/>
    <w:rsid w:val="00D1690D"/>
    <w:rsid w:val="00D16AC3"/>
    <w:rsid w:val="00D37AE7"/>
    <w:rsid w:val="00D4620A"/>
    <w:rsid w:val="00D528B8"/>
    <w:rsid w:val="00D61B39"/>
    <w:rsid w:val="00D6643F"/>
    <w:rsid w:val="00D80884"/>
    <w:rsid w:val="00D815F5"/>
    <w:rsid w:val="00DA376A"/>
    <w:rsid w:val="00DB7BCC"/>
    <w:rsid w:val="00DC2F86"/>
    <w:rsid w:val="00DC6944"/>
    <w:rsid w:val="00DE1A79"/>
    <w:rsid w:val="00DF0C70"/>
    <w:rsid w:val="00DF779F"/>
    <w:rsid w:val="00E12CBD"/>
    <w:rsid w:val="00E13C0F"/>
    <w:rsid w:val="00E1604C"/>
    <w:rsid w:val="00E17BED"/>
    <w:rsid w:val="00E425A1"/>
    <w:rsid w:val="00E43E99"/>
    <w:rsid w:val="00E5574A"/>
    <w:rsid w:val="00E57AE2"/>
    <w:rsid w:val="00E6370B"/>
    <w:rsid w:val="00E72506"/>
    <w:rsid w:val="00E72AB1"/>
    <w:rsid w:val="00E92A84"/>
    <w:rsid w:val="00EC2F39"/>
    <w:rsid w:val="00EC7AF2"/>
    <w:rsid w:val="00EE5A4C"/>
    <w:rsid w:val="00F017A5"/>
    <w:rsid w:val="00F062DC"/>
    <w:rsid w:val="00F4192F"/>
    <w:rsid w:val="00F60821"/>
    <w:rsid w:val="00F70750"/>
    <w:rsid w:val="00F75C11"/>
    <w:rsid w:val="00FA5C71"/>
    <w:rsid w:val="00FC5C76"/>
    <w:rsid w:val="00FD3A25"/>
    <w:rsid w:val="00FD7335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729DB91"/>
  <w15:chartTrackingRefBased/>
  <w15:docId w15:val="{0CF57C95-EE09-41C6-9324-031B1934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84"/>
  </w:style>
  <w:style w:type="paragraph" w:styleId="Ttulo1">
    <w:name w:val="heading 1"/>
    <w:basedOn w:val="Normal"/>
    <w:next w:val="Normal"/>
    <w:link w:val="Ttulo1Car"/>
    <w:uiPriority w:val="9"/>
    <w:qFormat/>
    <w:rsid w:val="00B22CCE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2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2A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2FF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2CCE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92A84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2A84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2A84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2A84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2A84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2A84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2A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92A84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2A84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2A84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92A84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92A84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92A84"/>
    <w:rPr>
      <w:b/>
      <w:bCs/>
    </w:rPr>
  </w:style>
  <w:style w:type="character" w:styleId="nfasis">
    <w:name w:val="Emphasis"/>
    <w:basedOn w:val="Fuentedeprrafopredeter"/>
    <w:uiPriority w:val="20"/>
    <w:qFormat/>
    <w:rsid w:val="00E92A84"/>
    <w:rPr>
      <w:i/>
      <w:iCs/>
    </w:rPr>
  </w:style>
  <w:style w:type="paragraph" w:styleId="Sinespaciado">
    <w:name w:val="No Spacing"/>
    <w:uiPriority w:val="1"/>
    <w:qFormat/>
    <w:rsid w:val="00E92A8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92A8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92A84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2A84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2A84"/>
    <w:rPr>
      <w:b/>
      <w:bCs/>
      <w:i/>
      <w:iCs/>
      <w:color w:val="4A66AC" w:themeColor="accent1"/>
    </w:rPr>
  </w:style>
  <w:style w:type="character" w:styleId="nfasissutil">
    <w:name w:val="Subtle Emphasis"/>
    <w:basedOn w:val="Fuentedeprrafopredeter"/>
    <w:uiPriority w:val="19"/>
    <w:qFormat/>
    <w:rsid w:val="00E92A8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E92A84"/>
    <w:rPr>
      <w:b/>
      <w:bCs/>
      <w:i/>
      <w:iCs/>
      <w:color w:val="4A66AC" w:themeColor="accent1"/>
    </w:rPr>
  </w:style>
  <w:style w:type="character" w:styleId="Referenciasutil">
    <w:name w:val="Subtle Reference"/>
    <w:basedOn w:val="Fuentedeprrafopredeter"/>
    <w:uiPriority w:val="31"/>
    <w:qFormat/>
    <w:rsid w:val="00E92A84"/>
    <w:rPr>
      <w:smallCaps/>
      <w:color w:val="629DD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E92A84"/>
    <w:rPr>
      <w:b/>
      <w:bCs/>
      <w:smallCaps/>
      <w:color w:val="629DD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E92A84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92A84"/>
    <w:pPr>
      <w:outlineLvl w:val="9"/>
    </w:pPr>
  </w:style>
  <w:style w:type="character" w:styleId="Hipervnculovisitado">
    <w:name w:val="FollowedHyperlink"/>
    <w:basedOn w:val="Fuentedeprrafopredeter"/>
    <w:uiPriority w:val="99"/>
    <w:semiHidden/>
    <w:unhideWhenUsed/>
    <w:rsid w:val="00C30525"/>
    <w:rPr>
      <w:color w:val="3EBBF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96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301"/>
  </w:style>
  <w:style w:type="paragraph" w:styleId="Piedepgina">
    <w:name w:val="footer"/>
    <w:basedOn w:val="Normal"/>
    <w:link w:val="PiedepginaCar"/>
    <w:uiPriority w:val="99"/>
    <w:unhideWhenUsed/>
    <w:rsid w:val="00C7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301"/>
  </w:style>
  <w:style w:type="character" w:styleId="Refdecomentario">
    <w:name w:val="annotation reference"/>
    <w:basedOn w:val="Fuentedeprrafopredeter"/>
    <w:uiPriority w:val="99"/>
    <w:semiHidden/>
    <w:unhideWhenUsed/>
    <w:rsid w:val="00D808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8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8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8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88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088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088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0884"/>
    <w:rPr>
      <w:vertAlign w:val="superscript"/>
    </w:rPr>
  </w:style>
  <w:style w:type="table" w:styleId="Tablaconcuadrcula">
    <w:name w:val="Table Grid"/>
    <w:basedOn w:val="Tablanormal"/>
    <w:uiPriority w:val="39"/>
    <w:rsid w:val="00D8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040A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5762-6437-4DB5-B54F-86DA778F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RUEDA LARA, JUDITH</dc:creator>
  <cp:keywords/>
  <dc:description/>
  <cp:lastModifiedBy>MUÑOZ-REJA HERRERO, TERESA</cp:lastModifiedBy>
  <cp:revision>4</cp:revision>
  <cp:lastPrinted>2021-04-14T07:28:00Z</cp:lastPrinted>
  <dcterms:created xsi:type="dcterms:W3CDTF">2023-10-06T12:44:00Z</dcterms:created>
  <dcterms:modified xsi:type="dcterms:W3CDTF">2024-11-24T18:58:00Z</dcterms:modified>
</cp:coreProperties>
</file>