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2FFC7A28" w:rsidR="00F265E3" w:rsidRPr="00F265E3" w:rsidRDefault="007816A2">
      <w:pPr>
        <w:rPr>
          <w:lang w:val="en-GB"/>
        </w:rPr>
      </w:pPr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</w:t>
      </w:r>
      <w:proofErr w:type="gramStart"/>
      <w:r>
        <w:rPr>
          <w:lang w:val="en-GB"/>
        </w:rPr>
        <w:t>sign</w:t>
      </w:r>
      <w:proofErr w:type="gramEnd"/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47C19BA9" w:rsidR="00832709" w:rsidRDefault="00F529A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Regional e</w:t>
      </w:r>
      <w:r w:rsidR="00F265E3" w:rsidRPr="00697768">
        <w:rPr>
          <w:b/>
          <w:sz w:val="28"/>
          <w:szCs w:val="28"/>
          <w:lang w:val="en-GB"/>
        </w:rPr>
        <w:t>xchange</w:t>
      </w:r>
      <w:r>
        <w:rPr>
          <w:b/>
          <w:sz w:val="28"/>
          <w:szCs w:val="28"/>
          <w:lang w:val="en-GB"/>
        </w:rPr>
        <w:t>s</w:t>
      </w:r>
    </w:p>
    <w:p w14:paraId="51000B7A" w14:textId="2584D5B3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</w:t>
      </w:r>
      <w:r w:rsidR="00BC415F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A63A9D">
        <w:rPr>
          <w:b/>
          <w:i/>
          <w:sz w:val="28"/>
          <w:szCs w:val="28"/>
          <w:highlight w:val="yellow"/>
          <w:lang w:val="en-GB"/>
        </w:rPr>
        <w:t>applicant</w:t>
      </w:r>
      <w:r w:rsidR="00F529AB">
        <w:rPr>
          <w:b/>
          <w:i/>
          <w:sz w:val="28"/>
          <w:szCs w:val="28"/>
          <w:highlight w:val="yellow"/>
          <w:lang w:val="en-GB"/>
        </w:rPr>
        <w:t>(s)</w:t>
      </w:r>
      <w:r>
        <w:rPr>
          <w:b/>
          <w:i/>
          <w:sz w:val="28"/>
          <w:szCs w:val="28"/>
          <w:highlight w:val="yellow"/>
          <w:lang w:val="en-GB"/>
        </w:rPr>
        <w:t>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1BD4F2D4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</w:t>
      </w:r>
      <w:r w:rsidR="00A63A9D">
        <w:rPr>
          <w:i/>
          <w:sz w:val="24"/>
          <w:szCs w:val="24"/>
          <w:highlight w:val="yellow"/>
          <w:lang w:val="en-GB"/>
        </w:rPr>
        <w:t>[</w:t>
      </w:r>
      <w:r w:rsidR="00617CDB">
        <w:rPr>
          <w:i/>
          <w:sz w:val="24"/>
          <w:szCs w:val="24"/>
          <w:highlight w:val="yellow"/>
          <w:lang w:val="en-GB"/>
        </w:rPr>
        <w:t>name of the applicant</w:t>
      </w:r>
      <w:r w:rsidR="00422491">
        <w:rPr>
          <w:i/>
          <w:sz w:val="24"/>
          <w:szCs w:val="24"/>
          <w:highlight w:val="yellow"/>
          <w:lang w:val="en-GB"/>
        </w:rPr>
        <w:t>(s)</w:t>
      </w:r>
      <w:r w:rsidR="00A63A9D">
        <w:rPr>
          <w:i/>
          <w:sz w:val="24"/>
          <w:szCs w:val="24"/>
          <w:highlight w:val="yellow"/>
          <w:lang w:val="en-GB"/>
        </w:rPr>
        <w:t>]</w:t>
      </w:r>
      <w:r w:rsidR="00A63A9D">
        <w:rPr>
          <w:i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proofErr w:type="gramStart"/>
      <w:r w:rsidR="00A63A9D">
        <w:rPr>
          <w:sz w:val="24"/>
          <w:szCs w:val="24"/>
          <w:lang w:val="en-GB"/>
        </w:rPr>
        <w:t>Regional</w:t>
      </w:r>
      <w:proofErr w:type="gramEnd"/>
      <w:r>
        <w:rPr>
          <w:sz w:val="24"/>
          <w:szCs w:val="24"/>
          <w:lang w:val="en-GB"/>
        </w:rPr>
        <w:t xml:space="preserve"> exchanges</w:t>
      </w:r>
      <w:r w:rsidR="00115D12">
        <w:rPr>
          <w:sz w:val="24"/>
          <w:szCs w:val="24"/>
          <w:lang w:val="en-GB"/>
        </w:rPr>
        <w:t xml:space="preserve"> 202</w:t>
      </w:r>
      <w:r w:rsidR="00CC048B">
        <w:rPr>
          <w:sz w:val="24"/>
          <w:szCs w:val="24"/>
          <w:lang w:val="en-GB"/>
        </w:rPr>
        <w:t>4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507D44">
        <w:rPr>
          <w:sz w:val="24"/>
          <w:szCs w:val="24"/>
          <w:lang w:val="en-GB"/>
        </w:rPr>
        <w:t xml:space="preserve">exchange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Refdenotaalpie"/>
          <w:i/>
          <w:sz w:val="24"/>
          <w:szCs w:val="24"/>
          <w:lang w:val="en-GB"/>
        </w:rPr>
        <w:footnoteReference w:id="2"/>
      </w:r>
    </w:p>
    <w:p w14:paraId="42142076" w14:textId="77777777" w:rsidR="00C576BA" w:rsidRDefault="00C576BA" w:rsidP="00697768">
      <w:pPr>
        <w:jc w:val="both"/>
        <w:rPr>
          <w:sz w:val="24"/>
          <w:szCs w:val="24"/>
          <w:lang w:val="en-GB"/>
        </w:rPr>
      </w:pPr>
    </w:p>
    <w:p w14:paraId="365767FB" w14:textId="10F27F8E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EndPr/>
        <w:sdtContent>
          <w:r w:rsidR="00B87E3C" w:rsidRPr="00B87E3C">
            <w:rPr>
              <w:rStyle w:val="Textodelmarcadordeposicin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0" w:history="1">
        <w:r w:rsidR="00A43E2D" w:rsidRPr="005B2010">
          <w:rPr>
            <w:rStyle w:val="Hipervnculo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652C" w14:textId="77777777" w:rsidR="00071F49" w:rsidRDefault="00071F49" w:rsidP="00F265E3">
      <w:pPr>
        <w:spacing w:after="0" w:line="240" w:lineRule="auto"/>
      </w:pPr>
      <w:r>
        <w:separator/>
      </w:r>
    </w:p>
  </w:endnote>
  <w:endnote w:type="continuationSeparator" w:id="0">
    <w:p w14:paraId="3D99002E" w14:textId="77777777" w:rsidR="00071F49" w:rsidRDefault="00071F49" w:rsidP="00F265E3">
      <w:pPr>
        <w:spacing w:after="0" w:line="240" w:lineRule="auto"/>
      </w:pPr>
      <w:r>
        <w:continuationSeparator/>
      </w:r>
    </w:p>
  </w:endnote>
  <w:endnote w:type="continuationNotice" w:id="1">
    <w:p w14:paraId="3277AF53" w14:textId="77777777" w:rsidR="00071F49" w:rsidRDefault="00071F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5D42" w14:textId="77777777" w:rsidR="00071F49" w:rsidRDefault="00071F49" w:rsidP="00F265E3">
      <w:pPr>
        <w:spacing w:after="0" w:line="240" w:lineRule="auto"/>
      </w:pPr>
      <w:r>
        <w:separator/>
      </w:r>
    </w:p>
  </w:footnote>
  <w:footnote w:type="continuationSeparator" w:id="0">
    <w:p w14:paraId="3D7BB0B2" w14:textId="77777777" w:rsidR="00071F49" w:rsidRDefault="00071F49" w:rsidP="00F265E3">
      <w:pPr>
        <w:spacing w:after="0" w:line="240" w:lineRule="auto"/>
      </w:pPr>
      <w:r>
        <w:continuationSeparator/>
      </w:r>
    </w:p>
  </w:footnote>
  <w:footnote w:type="continuationNotice" w:id="1">
    <w:p w14:paraId="3F418F75" w14:textId="77777777" w:rsidR="00071F49" w:rsidRDefault="00071F49">
      <w:pPr>
        <w:spacing w:after="0" w:line="240" w:lineRule="auto"/>
      </w:pPr>
    </w:p>
  </w:footnote>
  <w:footnote w:id="2">
    <w:p w14:paraId="5C22FD66" w14:textId="77777777" w:rsidR="00507D44" w:rsidRPr="00697768" w:rsidRDefault="00507D44" w:rsidP="00507D44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(e.g. April 2024)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6E90" w14:textId="72BCD788" w:rsidR="00A92287" w:rsidRPr="008D1C6E" w:rsidRDefault="00A92287" w:rsidP="00A92287">
    <w:pPr>
      <w:pStyle w:val="Encabezado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36DA"/>
    <w:rsid w:val="00056F2C"/>
    <w:rsid w:val="00061A3A"/>
    <w:rsid w:val="00071F49"/>
    <w:rsid w:val="0009645E"/>
    <w:rsid w:val="000A3B2D"/>
    <w:rsid w:val="000E7CA0"/>
    <w:rsid w:val="000F77C9"/>
    <w:rsid w:val="00115D12"/>
    <w:rsid w:val="00117727"/>
    <w:rsid w:val="00126AA2"/>
    <w:rsid w:val="0013142D"/>
    <w:rsid w:val="001A4ED8"/>
    <w:rsid w:val="001E2E78"/>
    <w:rsid w:val="001F44CE"/>
    <w:rsid w:val="00211C5C"/>
    <w:rsid w:val="00277FEE"/>
    <w:rsid w:val="002B41CA"/>
    <w:rsid w:val="002C08B9"/>
    <w:rsid w:val="003228BE"/>
    <w:rsid w:val="00422491"/>
    <w:rsid w:val="004318EC"/>
    <w:rsid w:val="00457276"/>
    <w:rsid w:val="004E25EC"/>
    <w:rsid w:val="004F36E5"/>
    <w:rsid w:val="00507D44"/>
    <w:rsid w:val="00617CDB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1134A"/>
    <w:rsid w:val="00817D76"/>
    <w:rsid w:val="008243B5"/>
    <w:rsid w:val="00832709"/>
    <w:rsid w:val="008B2BEB"/>
    <w:rsid w:val="008D23D1"/>
    <w:rsid w:val="008E2018"/>
    <w:rsid w:val="008E5249"/>
    <w:rsid w:val="00953216"/>
    <w:rsid w:val="009A0099"/>
    <w:rsid w:val="009A78B2"/>
    <w:rsid w:val="009B3455"/>
    <w:rsid w:val="00A240FB"/>
    <w:rsid w:val="00A32844"/>
    <w:rsid w:val="00A43E2D"/>
    <w:rsid w:val="00A61F30"/>
    <w:rsid w:val="00A63A9D"/>
    <w:rsid w:val="00A6435C"/>
    <w:rsid w:val="00A91254"/>
    <w:rsid w:val="00A92287"/>
    <w:rsid w:val="00A925A8"/>
    <w:rsid w:val="00AE37D3"/>
    <w:rsid w:val="00B174CF"/>
    <w:rsid w:val="00B56455"/>
    <w:rsid w:val="00B87E3C"/>
    <w:rsid w:val="00BB4058"/>
    <w:rsid w:val="00BC415F"/>
    <w:rsid w:val="00BC53FB"/>
    <w:rsid w:val="00BE203A"/>
    <w:rsid w:val="00C074A9"/>
    <w:rsid w:val="00C1199A"/>
    <w:rsid w:val="00C35616"/>
    <w:rsid w:val="00C576BA"/>
    <w:rsid w:val="00CC048B"/>
    <w:rsid w:val="00D0641F"/>
    <w:rsid w:val="00D43B2E"/>
    <w:rsid w:val="00D90094"/>
    <w:rsid w:val="00E25572"/>
    <w:rsid w:val="00E36A81"/>
    <w:rsid w:val="00E50A22"/>
    <w:rsid w:val="00E767CD"/>
    <w:rsid w:val="00EA59EE"/>
    <w:rsid w:val="00EC1B54"/>
    <w:rsid w:val="00F039D2"/>
    <w:rsid w:val="00F265E3"/>
    <w:rsid w:val="00F529AB"/>
    <w:rsid w:val="00F748BA"/>
    <w:rsid w:val="00F74EE2"/>
    <w:rsid w:val="00F835B9"/>
    <w:rsid w:val="00F9090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5E3"/>
  </w:style>
  <w:style w:type="paragraph" w:styleId="Piedepgina">
    <w:name w:val="footer"/>
    <w:basedOn w:val="Normal"/>
    <w:link w:val="Piedepgina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5E3"/>
  </w:style>
  <w:style w:type="paragraph" w:styleId="Textonotapie">
    <w:name w:val="footnote text"/>
    <w:basedOn w:val="Normal"/>
    <w:link w:val="Textonotapi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77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7768"/>
    <w:rPr>
      <w:vertAlign w:val="superscript"/>
    </w:rPr>
  </w:style>
  <w:style w:type="paragraph" w:styleId="Revisin">
    <w:name w:val="Revision"/>
    <w:hidden/>
    <w:uiPriority w:val="99"/>
    <w:semiHidden/>
    <w:rsid w:val="00C35616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211C5C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43E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4"/>
    <w:rsid w:val="003B76E6"/>
    <w:rsid w:val="00531293"/>
    <w:rsid w:val="00531444"/>
    <w:rsid w:val="006000E9"/>
    <w:rsid w:val="008C2BF3"/>
    <w:rsid w:val="00913014"/>
    <w:rsid w:val="00C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E6A319-7192-4394-8257-7330B2C9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Carolina Crespo Migoya</cp:lastModifiedBy>
  <cp:revision>2</cp:revision>
  <dcterms:created xsi:type="dcterms:W3CDTF">2024-01-15T10:03:00Z</dcterms:created>
  <dcterms:modified xsi:type="dcterms:W3CDTF">2024-01-15T10:03:00Z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  <property fmtid="{D5CDD505-2E9C-101B-9397-08002B2CF9AE}" pid="5" name="GrammarlyDocumentId">
    <vt:lpwstr>64e2ee7b9440b7fe59224eb5b7ba5f10ca69203b688f52de49f34cbc5ab4b0c7</vt:lpwstr>
  </property>
</Properties>
</file>